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D5" w:rsidRDefault="00E47BD5" w:rsidP="00E47BD5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E47BD5" w:rsidRPr="007E711E" w:rsidRDefault="00E47BD5" w:rsidP="00E47BD5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7E711E">
        <w:rPr>
          <w:rFonts w:ascii="Arial" w:hAnsi="Arial" w:cs="Arial"/>
          <w:sz w:val="24"/>
          <w:szCs w:val="24"/>
          <w:lang w:val="es-CO"/>
        </w:rPr>
        <w:t>GEORG WILHELM FRIEDRICH HEGEL</w:t>
      </w:r>
    </w:p>
    <w:p w:rsidR="00E47BD5" w:rsidRPr="00BA6C76" w:rsidRDefault="0016710D" w:rsidP="00E47B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5" w:tooltip="Filósofo" w:history="1">
        <w:r w:rsidR="00E47BD5" w:rsidRPr="00BA6C76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filósofo</w:t>
        </w:r>
      </w:hyperlink>
      <w:r w:rsidR="00E47BD5" w:rsidRPr="00BA6C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6" w:tooltip="Alemania" w:history="1">
        <w:r w:rsidR="00E47BD5" w:rsidRPr="00BA6C76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alemán</w:t>
        </w:r>
      </w:hyperlink>
      <w:r w:rsidR="00E47BD5" w:rsidRPr="00BA6C76">
        <w:rPr>
          <w:rFonts w:ascii="Arial" w:hAnsi="Arial" w:cs="Arial"/>
          <w:color w:val="000000" w:themeColor="text1"/>
          <w:sz w:val="24"/>
          <w:szCs w:val="24"/>
        </w:rPr>
        <w:t xml:space="preserve"> nacido en Stuttgart, </w:t>
      </w:r>
      <w:hyperlink r:id="rId7" w:tooltip="Württemberg" w:history="1">
        <w:r w:rsidR="00E47BD5" w:rsidRPr="00BA6C76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Württemberg</w:t>
        </w:r>
      </w:hyperlink>
      <w:r w:rsidR="00E47BD5" w:rsidRPr="00BA6C76">
        <w:rPr>
          <w:rFonts w:ascii="Arial" w:hAnsi="Arial" w:cs="Arial"/>
          <w:color w:val="000000" w:themeColor="text1"/>
          <w:sz w:val="24"/>
          <w:szCs w:val="24"/>
        </w:rPr>
        <w:t xml:space="preserve">, en Alemania el </w:t>
      </w:r>
      <w:hyperlink r:id="rId8" w:tooltip="27 de agosto" w:history="1">
        <w:r w:rsidR="00E47BD5" w:rsidRPr="00BA6C76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27 de agosto</w:t>
        </w:r>
      </w:hyperlink>
      <w:r w:rsidR="00E47BD5" w:rsidRPr="00BA6C7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hyperlink r:id="rId9" w:tooltip="1770" w:history="1">
        <w:r w:rsidR="00E47BD5" w:rsidRPr="00BA6C76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1770</w:t>
        </w:r>
      </w:hyperlink>
      <w:r w:rsidR="00E47BD5" w:rsidRPr="00BA6C76">
        <w:rPr>
          <w:rFonts w:ascii="Arial" w:hAnsi="Arial" w:cs="Arial"/>
          <w:color w:val="000000" w:themeColor="text1"/>
          <w:sz w:val="24"/>
          <w:szCs w:val="24"/>
        </w:rPr>
        <w:t xml:space="preserve"> y murió en </w:t>
      </w:r>
      <w:hyperlink r:id="rId10" w:tooltip="Berlín" w:history="1">
        <w:r w:rsidR="00E47BD5" w:rsidRPr="00BA6C76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Berlín</w:t>
        </w:r>
      </w:hyperlink>
      <w:r w:rsidR="00E47BD5" w:rsidRPr="00BA6C76">
        <w:rPr>
          <w:rFonts w:ascii="Arial" w:hAnsi="Arial" w:cs="Arial"/>
          <w:color w:val="000000" w:themeColor="text1"/>
          <w:sz w:val="24"/>
          <w:szCs w:val="24"/>
        </w:rPr>
        <w:t xml:space="preserve"> el </w:t>
      </w:r>
      <w:hyperlink r:id="rId11" w:tooltip="14 de noviembre" w:history="1">
        <w:r w:rsidR="00E47BD5" w:rsidRPr="00BA6C76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14 de noviembre</w:t>
        </w:r>
      </w:hyperlink>
      <w:r w:rsidR="00E47BD5" w:rsidRPr="00BA6C7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hyperlink r:id="rId12" w:tooltip="1831" w:history="1">
        <w:r w:rsidR="00E47BD5" w:rsidRPr="00BA6C76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1831</w:t>
        </w:r>
      </w:hyperlink>
      <w:r w:rsidR="00E47BD5" w:rsidRPr="00BA6C7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47BD5" w:rsidRDefault="00E47BD5" w:rsidP="00E47BD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Sus obras más importantes fueron</w:t>
      </w:r>
      <w:r w:rsidRPr="00D443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la constitución de Alemania (1802), Fenomenología del espíritu (1807), la ciencia de la lógica (1812-1816), la enciclopedia de las ciencias filosóficas (1817). </w:t>
      </w:r>
    </w:p>
    <w:p w:rsidR="00E47BD5" w:rsidRDefault="00E47BD5" w:rsidP="00E47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Hegel necesitaba demostrar que la filosofía antigua carecía de elementos validos y por eso analizo profundamente cada uno de los hechos históricos que enfrentaba su nación y como cada uno de esos conflictos habían llevado a desarrollar aspectos que otras naciones desconocían.</w:t>
      </w:r>
    </w:p>
    <w:p w:rsidR="00E47BD5" w:rsidRDefault="00E47BD5" w:rsidP="00E47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Hegel se centra en buscar soluciones de una manera más crítica y enfocada principalmente en la razón. Dejando atrás cualquier idea que limite su pensamiento. Y considera que anteriormente la filosofía no se le dio la importancia que requería.</w:t>
      </w:r>
    </w:p>
    <w:p w:rsidR="00E47BD5" w:rsidRDefault="00E47BD5" w:rsidP="00E47BD5">
      <w:pPr>
        <w:jc w:val="both"/>
        <w:rPr>
          <w:rFonts w:ascii="Arial" w:hAnsi="Arial" w:cs="Arial"/>
          <w:sz w:val="24"/>
          <w:szCs w:val="24"/>
        </w:rPr>
      </w:pPr>
    </w:p>
    <w:p w:rsidR="00E47BD5" w:rsidRDefault="0016710D" w:rsidP="00E47BD5">
      <w:pPr>
        <w:jc w:val="center"/>
        <w:rPr>
          <w:rFonts w:ascii="Arial" w:hAnsi="Arial" w:cs="Arial"/>
          <w:sz w:val="24"/>
          <w:szCs w:val="24"/>
        </w:rPr>
      </w:pP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8" type="#_x0000_t69" style="position:absolute;left:0;text-align:left;margin-left:99.45pt;margin-top:56pt;width:190.5pt;height:19.5pt;z-index:251659264" adj="1035,7089"/>
        </w:pict>
      </w:r>
      <w:r w:rsidRPr="0016710D">
        <w:rPr>
          <w:rFonts w:ascii="Arial" w:hAnsi="Arial" w:cs="Arial"/>
          <w:noProof/>
          <w:sz w:val="24"/>
          <w:szCs w:val="24"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8.95pt;margin-top:45.25pt;width:10.5pt;height:15.75pt;z-index:251658240"/>
        </w:pict>
      </w:r>
      <w:r w:rsidRPr="0016710D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width:88.35pt;height:44.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57">
              <w:txbxContent>
                <w:p w:rsidR="00E47BD5" w:rsidRDefault="00E47BD5" w:rsidP="00E47BD5">
                  <w:r>
                    <w:t>GEORG HEGEL (1770-1831)</w:t>
                  </w:r>
                </w:p>
              </w:txbxContent>
            </v:textbox>
            <w10:wrap type="none"/>
            <w10:anchorlock/>
          </v:shape>
        </w:pict>
      </w:r>
    </w:p>
    <w:p w:rsidR="00A061FB" w:rsidRDefault="0016710D" w:rsidP="00A061FB">
      <w:pPr>
        <w:rPr>
          <w:rFonts w:ascii="Arial" w:hAnsi="Arial" w:cs="Arial"/>
          <w:color w:val="000000" w:themeColor="text1"/>
          <w:sz w:val="24"/>
          <w:szCs w:val="24"/>
        </w:rPr>
      </w:pPr>
      <w:r w:rsidRPr="0016710D">
        <w:rPr>
          <w:rFonts w:ascii="Arial" w:hAnsi="Arial" w:cs="Arial"/>
          <w:noProof/>
          <w:sz w:val="24"/>
          <w:szCs w:val="24"/>
          <w:lang w:eastAsia="es-ES"/>
        </w:rPr>
        <w:pict>
          <v:shape id="_x0000_s1033" type="#_x0000_t67" style="position:absolute;margin-left:289.95pt;margin-top:7.95pt;width:13.5pt;height:22.85pt;z-index:251664384"/>
        </w:pict>
      </w: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29" type="#_x0000_t67" style="position:absolute;margin-left:85.2pt;margin-top:7.95pt;width:14.25pt;height:22.85pt;z-index:251660288"/>
        </w:pict>
      </w:r>
    </w:p>
    <w:p w:rsidR="00A061FB" w:rsidRDefault="0016710D" w:rsidP="00A061FB">
      <w:pPr>
        <w:rPr>
          <w:rFonts w:ascii="Arial" w:hAnsi="Arial" w:cs="Arial"/>
          <w:color w:val="000000" w:themeColor="text1"/>
          <w:sz w:val="24"/>
          <w:szCs w:val="24"/>
        </w:rPr>
      </w:pP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34" type="#_x0000_t202" style="position:absolute;margin-left:230.7pt;margin-top:4.9pt;width:117.75pt;height:41.25pt;z-index:251665408">
            <v:textbox style="mso-next-textbox:#_x0000_s1034">
              <w:txbxContent>
                <w:p w:rsidR="00E47BD5" w:rsidRDefault="00E47BD5" w:rsidP="00E47BD5">
                  <w:r>
                    <w:t>PEMSAMIENTO BASADO EN LA RAZON</w:t>
                  </w:r>
                </w:p>
              </w:txbxContent>
            </v:textbox>
          </v:shape>
        </w:pict>
      </w: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30" type="#_x0000_t202" style="position:absolute;margin-left:44.7pt;margin-top:4.9pt;width:91.5pt;height:35.25pt;z-index:251661312">
            <v:textbox style="mso-next-textbox:#_x0000_s1030">
              <w:txbxContent>
                <w:p w:rsidR="00E47BD5" w:rsidRDefault="00E47BD5" w:rsidP="00E47BD5">
                  <w:r>
                    <w:t>OBRAS MÁS IMPORTANTES</w:t>
                  </w:r>
                </w:p>
              </w:txbxContent>
            </v:textbox>
          </v:shape>
        </w:pict>
      </w:r>
    </w:p>
    <w:p w:rsidR="00A061FB" w:rsidRDefault="0016710D" w:rsidP="00E47BD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35" type="#_x0000_t67" style="position:absolute;left:0;text-align:left;margin-left:286.95pt;margin-top:20.3pt;width:10.5pt;height:19.9pt;z-index:251666432"/>
        </w:pict>
      </w: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31" type="#_x0000_t67" style="position:absolute;left:0;text-align:left;margin-left:85.2pt;margin-top:14.3pt;width:11.25pt;height:18.75pt;z-index:251662336"/>
        </w:pict>
      </w:r>
    </w:p>
    <w:p w:rsidR="00A061FB" w:rsidRDefault="0016710D" w:rsidP="00A061FB">
      <w:pPr>
        <w:rPr>
          <w:rFonts w:ascii="Arial" w:hAnsi="Arial" w:cs="Arial"/>
          <w:color w:val="000000" w:themeColor="text1"/>
          <w:sz w:val="24"/>
          <w:szCs w:val="24"/>
        </w:rPr>
      </w:pPr>
      <w:r w:rsidRPr="0016710D">
        <w:rPr>
          <w:noProof/>
          <w:lang w:eastAsia="es-ES"/>
        </w:rPr>
        <w:pict>
          <v:shape id="_x0000_s1041" type="#_x0000_t67" style="position:absolute;margin-left:358.2pt;margin-top:18.85pt;width:9pt;height:20.25pt;z-index:251672576"/>
        </w:pict>
      </w: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36" type="#_x0000_t69" style="position:absolute;margin-left:218.7pt;margin-top:7.2pt;width:163.5pt;height:19.5pt;z-index:251667456" adj="834,8474"/>
        </w:pict>
      </w: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37" type="#_x0000_t67" style="position:absolute;margin-left:208.95pt;margin-top:18.85pt;width:9.75pt;height:20.25pt;z-index:251668480"/>
        </w:pict>
      </w: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32" type="#_x0000_t202" style="position:absolute;margin-left:39.45pt;margin-top:7.2pt;width:91.5pt;height:147.75pt;z-index:251663360">
            <v:textbox style="mso-next-textbox:#_x0000_s1032">
              <w:txbxContent>
                <w:p w:rsidR="00E47BD5" w:rsidRDefault="00E47BD5" w:rsidP="00E47BD5">
                  <w:r>
                    <w:t xml:space="preserve">•constitución de Alemania (1802). </w:t>
                  </w:r>
                </w:p>
                <w:p w:rsidR="00E47BD5" w:rsidRDefault="00E47BD5" w:rsidP="00E47BD5">
                  <w:r>
                    <w:t>•Fenomenología del  espíritu (1807).</w:t>
                  </w:r>
                </w:p>
                <w:p w:rsidR="00E47BD5" w:rsidRPr="0010455C" w:rsidRDefault="00E47BD5" w:rsidP="00E47BD5">
                  <w:r>
                    <w:t xml:space="preserve">•la ciencia de la </w:t>
                  </w:r>
                  <w:r w:rsidRPr="0010455C">
                    <w:t>lógica</w:t>
                  </w:r>
                  <w:r>
                    <w:t xml:space="preserve"> (1812-1816)</w:t>
                  </w:r>
                </w:p>
                <w:p w:rsidR="00E47BD5" w:rsidRDefault="00E47BD5" w:rsidP="00E47BD5"/>
              </w:txbxContent>
            </v:textbox>
          </v:shape>
        </w:pict>
      </w:r>
    </w:p>
    <w:p w:rsidR="00A061FB" w:rsidRDefault="0016710D" w:rsidP="00A061FB">
      <w:pPr>
        <w:rPr>
          <w:rFonts w:ascii="Arial" w:hAnsi="Arial" w:cs="Arial"/>
          <w:color w:val="000000" w:themeColor="text1"/>
          <w:sz w:val="24"/>
          <w:szCs w:val="24"/>
        </w:rPr>
      </w:pP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42" type="#_x0000_t202" style="position:absolute;margin-left:324.45pt;margin-top:13.2pt;width:1in;height:23.25pt;z-index:251673600">
            <v:textbox style="mso-next-textbox:#_x0000_s1042">
              <w:txbxContent>
                <w:p w:rsidR="00E47BD5" w:rsidRDefault="00E47BD5" w:rsidP="00E47BD5">
                  <w:r>
                    <w:t>DIALECTICA</w:t>
                  </w:r>
                </w:p>
              </w:txbxContent>
            </v:textbox>
          </v:shape>
        </w:pict>
      </w: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38" type="#_x0000_t202" style="position:absolute;margin-left:167.7pt;margin-top:13.2pt;width:89.25pt;height:23.25pt;z-index:251669504">
            <v:textbox style="mso-next-textbox:#_x0000_s1038">
              <w:txbxContent>
                <w:p w:rsidR="00E47BD5" w:rsidRDefault="00E47BD5" w:rsidP="00E47BD5">
                  <w:r>
                    <w:t>SUBJETIVIDAD</w:t>
                  </w:r>
                </w:p>
              </w:txbxContent>
            </v:textbox>
          </v:shape>
        </w:pict>
      </w:r>
    </w:p>
    <w:p w:rsidR="00A061FB" w:rsidRDefault="0016710D" w:rsidP="00A061FB">
      <w:pPr>
        <w:rPr>
          <w:rFonts w:ascii="Arial" w:hAnsi="Arial" w:cs="Arial"/>
          <w:color w:val="000000" w:themeColor="text1"/>
          <w:sz w:val="24"/>
          <w:szCs w:val="24"/>
        </w:rPr>
      </w:pP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56" type="#_x0000_t67" style="position:absolute;margin-left:207.45pt;margin-top:10.6pt;width:11.25pt;height:15.75pt;z-index:251683840"/>
        </w:pict>
      </w: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45" type="#_x0000_t67" style="position:absolute;margin-left:355.2pt;margin-top:10.6pt;width:12pt;height:15.75pt;z-index:251674624"/>
        </w:pict>
      </w:r>
    </w:p>
    <w:p w:rsidR="00A061FB" w:rsidRDefault="0016710D" w:rsidP="00A061FB">
      <w:pPr>
        <w:rPr>
          <w:rFonts w:ascii="Arial" w:hAnsi="Arial" w:cs="Arial"/>
          <w:color w:val="000000" w:themeColor="text1"/>
          <w:sz w:val="24"/>
          <w:szCs w:val="24"/>
        </w:rPr>
      </w:pP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46" type="#_x0000_t202" style="position:absolute;margin-left:297.45pt;margin-top:.45pt;width:135pt;height:50.25pt;z-index:251675648">
            <v:textbox style="mso-next-textbox:#_x0000_s1046">
              <w:txbxContent>
                <w:p w:rsidR="00E47BD5" w:rsidRDefault="00E47BD5" w:rsidP="00E47BD5">
                  <w:r>
                    <w:t>Es utilizada comprender y expresarla situación real del mundo.</w:t>
                  </w:r>
                </w:p>
              </w:txbxContent>
            </v:textbox>
          </v:shape>
        </w:pict>
      </w: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40" type="#_x0000_t202" style="position:absolute;margin-left:145.2pt;margin-top:.45pt;width:131.25pt;height:50.25pt;z-index:251671552">
            <v:textbox style="mso-next-textbox:#_x0000_s1040">
              <w:txbxContent>
                <w:p w:rsidR="00E47BD5" w:rsidRDefault="00E47BD5" w:rsidP="00E47BD5">
                  <w:r>
                    <w:t>Interpretación de la experiencia desde el punto de vista del sujeto.</w:t>
                  </w:r>
                </w:p>
              </w:txbxContent>
            </v:textbox>
          </v:shape>
        </w:pict>
      </w:r>
    </w:p>
    <w:p w:rsidR="00A061FB" w:rsidRDefault="0016710D" w:rsidP="00A061FB">
      <w:pPr>
        <w:rPr>
          <w:rFonts w:ascii="Arial" w:hAnsi="Arial" w:cs="Arial"/>
          <w:color w:val="000000" w:themeColor="text1"/>
          <w:sz w:val="24"/>
          <w:szCs w:val="24"/>
        </w:rPr>
      </w:pP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47" type="#_x0000_t182" style="position:absolute;margin-left:283.2pt;margin-top:24.85pt;width:162.75pt;height:35.25pt;z-index:251676672" adj="7041,10146,0"/>
        </w:pict>
      </w:r>
    </w:p>
    <w:p w:rsidR="00A061FB" w:rsidRDefault="0016710D" w:rsidP="00A061FB">
      <w:pPr>
        <w:rPr>
          <w:rFonts w:ascii="Arial" w:hAnsi="Arial" w:cs="Arial"/>
          <w:color w:val="000000" w:themeColor="text1"/>
          <w:sz w:val="24"/>
          <w:szCs w:val="24"/>
        </w:rPr>
      </w:pP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51" type="#_x0000_t67" style="position:absolute;margin-left:441.45pt;margin-top:25.6pt;width:10.5pt;height:14.25pt;z-index:251679744"/>
        </w:pict>
      </w: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50" type="#_x0000_t67" style="position:absolute;margin-left:348.45pt;margin-top:25.6pt;width:11.25pt;height:15.75pt;z-index:251678720"/>
        </w:pict>
      </w: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49" type="#_x0000_t67" style="position:absolute;margin-left:276.45pt;margin-top:25.6pt;width:11.25pt;height:14.25pt;z-index:251677696"/>
        </w:pict>
      </w:r>
    </w:p>
    <w:p w:rsidR="00A061FB" w:rsidRDefault="0016710D" w:rsidP="00A061FB">
      <w:pPr>
        <w:rPr>
          <w:rFonts w:ascii="Arial" w:hAnsi="Arial" w:cs="Arial"/>
          <w:color w:val="000000" w:themeColor="text1"/>
          <w:sz w:val="24"/>
          <w:szCs w:val="24"/>
        </w:rPr>
      </w:pP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54" type="#_x0000_t202" style="position:absolute;margin-left:389.7pt;margin-top:15.45pt;width:84pt;height:35.25pt;z-index:251682816">
            <v:textbox style="mso-next-textbox:#_x0000_s1054">
              <w:txbxContent>
                <w:p w:rsidR="00E47BD5" w:rsidRDefault="00E47BD5" w:rsidP="00E47BD5">
                  <w:r>
                    <w:t xml:space="preserve">      SINTESIS (Contradicción)</w:t>
                  </w:r>
                </w:p>
              </w:txbxContent>
            </v:textbox>
          </v:shape>
        </w:pict>
      </w: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53" type="#_x0000_t202" style="position:absolute;margin-left:314.7pt;margin-top:15.45pt;width:67.5pt;height:33.75pt;z-index:251681792">
            <v:textbox style="mso-next-textbox:#_x0000_s1053">
              <w:txbxContent>
                <w:p w:rsidR="00E47BD5" w:rsidRDefault="00E47BD5" w:rsidP="00E47BD5">
                  <w:r>
                    <w:t xml:space="preserve"> ANTITESIS (negación)</w:t>
                  </w:r>
                </w:p>
              </w:txbxContent>
            </v:textbox>
          </v:shape>
        </w:pict>
      </w:r>
      <w:r w:rsidRPr="0016710D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pict>
          <v:shape id="_x0000_s1052" type="#_x0000_t202" style="position:absolute;margin-left:236.7pt;margin-top:13.95pt;width:66.75pt;height:35.25pt;z-index:251680768">
            <v:textbox style="mso-next-textbox:#_x0000_s1052">
              <w:txbxContent>
                <w:p w:rsidR="00E47BD5" w:rsidRDefault="00E47BD5" w:rsidP="00E47BD5">
                  <w:r>
                    <w:t xml:space="preserve">      TESIS (afirmación)</w:t>
                  </w:r>
                </w:p>
              </w:txbxContent>
            </v:textbox>
          </v:shape>
        </w:pict>
      </w:r>
    </w:p>
    <w:p w:rsidR="00E47BD5" w:rsidRDefault="00E47BD5" w:rsidP="00A061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7BD5" w:rsidRDefault="00E47BD5" w:rsidP="00A061F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61FB" w:rsidRPr="00A061FB" w:rsidRDefault="00A061FB" w:rsidP="00A061F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061F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EL CRISTIANISMO Y EL DESCUBRIMIENTO DE LA SUBJETIVIDAD</w:t>
      </w:r>
      <w:r w:rsidR="00E47BD5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A061FB" w:rsidRDefault="00A061FB" w:rsidP="00A061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6559">
        <w:rPr>
          <w:rFonts w:ascii="Arial" w:hAnsi="Arial" w:cs="Arial"/>
          <w:color w:val="000000" w:themeColor="text1"/>
          <w:sz w:val="24"/>
          <w:szCs w:val="24"/>
        </w:rPr>
        <w:t>El cristianismo significa negativamente,</w:t>
      </w:r>
      <w:r w:rsidR="00BA6C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el rompimiento de la convivencia</w:t>
      </w:r>
      <w:r w:rsidRPr="00E56559">
        <w:rPr>
          <w:rFonts w:ascii="Arial" w:hAnsi="Arial" w:cs="Arial"/>
          <w:color w:val="000000" w:themeColor="text1"/>
          <w:sz w:val="24"/>
          <w:szCs w:val="24"/>
        </w:rPr>
        <w:t xml:space="preserve">. Pero positivamente significa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el hallazgo </w:t>
      </w:r>
      <w:r w:rsidRPr="00E56559">
        <w:rPr>
          <w:rFonts w:ascii="Arial" w:hAnsi="Arial" w:cs="Arial"/>
          <w:color w:val="000000" w:themeColor="text1"/>
          <w:sz w:val="24"/>
          <w:szCs w:val="24"/>
        </w:rPr>
        <w:t>del concepto de subjetividad que es interpretado por Hegel como un momento absolutamente necesario para la realización plena de la libertad y desarrollo y perfección del espíritu. La religión  es para Hegel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6C76">
        <w:rPr>
          <w:rFonts w:ascii="Arial" w:hAnsi="Arial" w:cs="Arial"/>
          <w:color w:val="000000" w:themeColor="text1"/>
          <w:sz w:val="24"/>
          <w:szCs w:val="24"/>
        </w:rPr>
        <w:t>“</w:t>
      </w:r>
      <w:r w:rsidR="00BA6C76" w:rsidRPr="00E56559">
        <w:rPr>
          <w:rFonts w:ascii="Arial" w:hAnsi="Arial" w:cs="Arial"/>
          <w:color w:val="000000" w:themeColor="text1"/>
          <w:sz w:val="24"/>
          <w:szCs w:val="24"/>
        </w:rPr>
        <w:t>un</w:t>
      </w:r>
      <w:r w:rsidRPr="00E56559">
        <w:rPr>
          <w:rFonts w:ascii="Arial" w:hAnsi="Arial" w:cs="Arial"/>
          <w:color w:val="000000" w:themeColor="text1"/>
          <w:sz w:val="24"/>
          <w:szCs w:val="24"/>
        </w:rPr>
        <w:t xml:space="preserve"> aspecto fundamental de la vida de un pueblo</w:t>
      </w:r>
      <w:r>
        <w:rPr>
          <w:rFonts w:ascii="Arial" w:hAnsi="Arial" w:cs="Arial"/>
          <w:color w:val="000000" w:themeColor="text1"/>
          <w:sz w:val="24"/>
          <w:szCs w:val="24"/>
        </w:rPr>
        <w:t>”</w:t>
      </w:r>
      <w:r w:rsidRPr="00E56559">
        <w:rPr>
          <w:rFonts w:ascii="Arial" w:hAnsi="Arial" w:cs="Arial"/>
          <w:color w:val="000000" w:themeColor="text1"/>
          <w:sz w:val="24"/>
          <w:szCs w:val="24"/>
        </w:rPr>
        <w:t xml:space="preserve">. Subjetividad es la forma o la manera que una persona ve las cosas desde un punto de vista crítico pero defendiendo ante todo sus intereses  y deseos. </w:t>
      </w:r>
    </w:p>
    <w:p w:rsidR="00A061FB" w:rsidRPr="00A061FB" w:rsidRDefault="00A061FB" w:rsidP="00A061F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061FB">
        <w:rPr>
          <w:rFonts w:ascii="Arial" w:hAnsi="Arial" w:cs="Arial"/>
          <w:b/>
          <w:color w:val="000000" w:themeColor="text1"/>
          <w:sz w:val="24"/>
          <w:szCs w:val="24"/>
        </w:rPr>
        <w:t>FILOSOFIA DE HEGEL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A061FB" w:rsidRPr="00E56559" w:rsidRDefault="00A061FB" w:rsidP="00A061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6559">
        <w:rPr>
          <w:rFonts w:ascii="Arial" w:hAnsi="Arial" w:cs="Arial"/>
          <w:color w:val="000000" w:themeColor="text1"/>
          <w:sz w:val="24"/>
          <w:szCs w:val="24"/>
        </w:rPr>
        <w:t>Hegel es considerado como el filósofo más importante de la cultura  occidental debido a que reúne todas las ideas y pensamientos de los filósofos antiguos y presenta nuevas interpretaciones de estas. Es decir da una idea diferente de lo que es la filosofía.</w:t>
      </w:r>
    </w:p>
    <w:p w:rsidR="00A061FB" w:rsidRPr="00E56559" w:rsidRDefault="00A061FB" w:rsidP="00A061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6559">
        <w:rPr>
          <w:rFonts w:ascii="Arial" w:hAnsi="Arial" w:cs="Arial"/>
          <w:color w:val="000000" w:themeColor="text1"/>
          <w:sz w:val="24"/>
          <w:szCs w:val="24"/>
        </w:rPr>
        <w:t>La filosofía de Hegel se basa en la dialéctica. De modo que puede elaborarse una teoría unitaria, total, y cerrada sobre la realidad en su totalidad. Por eso Hegel necesitaba superar y revisar la filosofía Kantiana que era la que había alcanzado mayor madurez pero ofrecía mayores dificultades. Entonces Hegel corrige a Kant diciendo que tiene que ser ciencia y por lo tanto, no crítica sino sistema.</w:t>
      </w:r>
    </w:p>
    <w:p w:rsidR="00A061FB" w:rsidRPr="00A061FB" w:rsidRDefault="00A061FB" w:rsidP="00A061F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061FB">
        <w:rPr>
          <w:rFonts w:ascii="Arial" w:hAnsi="Arial" w:cs="Arial"/>
          <w:b/>
          <w:color w:val="000000" w:themeColor="text1"/>
          <w:sz w:val="24"/>
          <w:szCs w:val="24"/>
        </w:rPr>
        <w:t>LA DIALECTICA.</w:t>
      </w:r>
    </w:p>
    <w:p w:rsidR="00A061FB" w:rsidRPr="00E56559" w:rsidRDefault="00A061FB" w:rsidP="00A061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6559">
        <w:rPr>
          <w:rFonts w:ascii="Arial" w:hAnsi="Arial" w:cs="Arial"/>
          <w:color w:val="000000" w:themeColor="text1"/>
          <w:sz w:val="24"/>
          <w:szCs w:val="24"/>
        </w:rPr>
        <w:t>La dialéctica sirve para caracterizar toda su filosofía llamándola método dialectico o naturaleza dialéctica de la realidad.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Es el </w:t>
      </w:r>
      <w:r w:rsidR="00BA6C76">
        <w:rPr>
          <w:rFonts w:ascii="Arial" w:hAnsi="Arial" w:cs="Arial"/>
          <w:color w:val="000000" w:themeColor="text1"/>
          <w:sz w:val="24"/>
          <w:szCs w:val="24"/>
        </w:rPr>
        <w:t>método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por el cual podemos organizar  nuestras ideas o pensamientos e </w:t>
      </w:r>
      <w:r w:rsidR="00BA6C76">
        <w:rPr>
          <w:rFonts w:ascii="Arial" w:hAnsi="Arial" w:cs="Arial"/>
          <w:color w:val="000000" w:themeColor="text1"/>
          <w:sz w:val="24"/>
          <w:szCs w:val="24"/>
        </w:rPr>
        <w:t>identificar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cuando una, id</w:t>
      </w:r>
      <w:r w:rsidR="00BA6C76">
        <w:rPr>
          <w:rFonts w:ascii="Arial" w:hAnsi="Arial" w:cs="Arial"/>
          <w:color w:val="000000" w:themeColor="text1"/>
          <w:sz w:val="24"/>
          <w:szCs w:val="24"/>
        </w:rPr>
        <w:t xml:space="preserve">ea es verdadera o sencillamente </w:t>
      </w:r>
      <w:r>
        <w:rPr>
          <w:rFonts w:ascii="Arial" w:hAnsi="Arial" w:cs="Arial"/>
          <w:color w:val="000000" w:themeColor="text1"/>
          <w:sz w:val="24"/>
          <w:szCs w:val="24"/>
        </w:rPr>
        <w:t>falsa.</w:t>
      </w:r>
    </w:p>
    <w:p w:rsidR="00A061FB" w:rsidRPr="00E56559" w:rsidRDefault="00A061FB" w:rsidP="00A061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6559">
        <w:rPr>
          <w:rFonts w:ascii="Arial" w:hAnsi="Arial" w:cs="Arial"/>
          <w:color w:val="000000" w:themeColor="text1"/>
          <w:sz w:val="24"/>
          <w:szCs w:val="24"/>
        </w:rPr>
        <w:t xml:space="preserve">La dialéctica es utilizada por Hegel para comprender y expresar la situación que enfrentaba el mundo. Ya que  sucedieron cosas que marcaron la historia y la partió en dos y existían diferentes hombres que hicieron parte de estos acontecimientos. Esto le sirvió a Hegel para demostrar la falta de libertad. 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 xml:space="preserve">  La dialéctica expresa, pues, tanto la contradicción del mundo existente cuanto la necesidad de superar los límites presentes en un afán de superación movido por la necesitad de una realización total y de un modo efectivo de la libertad y de la infinitud.</w:t>
      </w:r>
    </w:p>
    <w:p w:rsidR="00FC24A1" w:rsidRPr="00FC24A1" w:rsidRDefault="00A061FB" w:rsidP="00FC24A1">
      <w:pPr>
        <w:jc w:val="both"/>
        <w:rPr>
          <w:rFonts w:ascii="Arial" w:hAnsi="Arial" w:cs="Arial"/>
          <w:sz w:val="24"/>
          <w:szCs w:val="24"/>
        </w:rPr>
      </w:pPr>
      <w:r w:rsidRPr="00A061FB">
        <w:rPr>
          <w:rFonts w:ascii="Arial" w:hAnsi="Arial" w:cs="Arial"/>
          <w:sz w:val="24"/>
          <w:szCs w:val="24"/>
        </w:rPr>
        <w:t xml:space="preserve">La filosofía </w:t>
      </w:r>
      <w:r>
        <w:rPr>
          <w:rFonts w:ascii="Arial" w:hAnsi="Arial" w:cs="Arial"/>
          <w:sz w:val="24"/>
          <w:szCs w:val="24"/>
        </w:rPr>
        <w:t>de Hegel  era exacta y precisa</w:t>
      </w:r>
      <w:r w:rsidRPr="00A061FB">
        <w:rPr>
          <w:rFonts w:ascii="Arial" w:hAnsi="Arial" w:cs="Arial"/>
          <w:sz w:val="24"/>
          <w:szCs w:val="24"/>
        </w:rPr>
        <w:t xml:space="preserve"> para él </w:t>
      </w:r>
      <w:r>
        <w:rPr>
          <w:rFonts w:ascii="Arial" w:hAnsi="Arial" w:cs="Arial"/>
          <w:sz w:val="24"/>
          <w:szCs w:val="24"/>
        </w:rPr>
        <w:t>“</w:t>
      </w:r>
      <w:r w:rsidRPr="00A061FB">
        <w:rPr>
          <w:rFonts w:ascii="Arial" w:hAnsi="Arial" w:cs="Arial"/>
          <w:i/>
          <w:sz w:val="24"/>
          <w:szCs w:val="24"/>
        </w:rPr>
        <w:t>la dialéctica es la radical oposición de  toda interpretación fragmentaria de</w:t>
      </w:r>
      <w:r w:rsidR="00FC24A1">
        <w:rPr>
          <w:rFonts w:ascii="Arial" w:hAnsi="Arial" w:cs="Arial"/>
          <w:i/>
          <w:sz w:val="24"/>
          <w:szCs w:val="24"/>
        </w:rPr>
        <w:t xml:space="preserve"> la realidad y del conocimiento </w:t>
      </w:r>
      <w:r w:rsidR="00FC24A1" w:rsidRPr="00FC24A1">
        <w:rPr>
          <w:rFonts w:ascii="Arial" w:hAnsi="Arial" w:cs="Arial"/>
          <w:sz w:val="24"/>
          <w:szCs w:val="24"/>
        </w:rPr>
        <w:t>(1).</w:t>
      </w:r>
      <w:r w:rsidR="00FC24A1">
        <w:rPr>
          <w:rFonts w:ascii="Arial" w:hAnsi="Arial" w:cs="Arial"/>
          <w:sz w:val="24"/>
          <w:szCs w:val="24"/>
        </w:rPr>
        <w:t xml:space="preserve"> “</w:t>
      </w:r>
      <w:r w:rsidRPr="00FC24A1">
        <w:rPr>
          <w:rFonts w:ascii="Arial" w:hAnsi="Arial" w:cs="Arial"/>
          <w:sz w:val="24"/>
          <w:szCs w:val="24"/>
        </w:rPr>
        <w:t xml:space="preserve"> </w:t>
      </w:r>
      <w:r w:rsidR="00FC24A1" w:rsidRPr="00FC24A1">
        <w:rPr>
          <w:rFonts w:ascii="Arial" w:hAnsi="Arial" w:cs="Arial"/>
          <w:i/>
          <w:sz w:val="24"/>
          <w:szCs w:val="24"/>
        </w:rPr>
        <w:t>El carácter dialéctico de lo real significa que cada cosa es lo que es, y sólo llega a serlo en interna relación, unión y dependencia con otras cosas y, en último término, con la totalidad de lo real</w:t>
      </w:r>
      <w:r w:rsidR="00BA6C76">
        <w:rPr>
          <w:rFonts w:ascii="Arial" w:hAnsi="Arial" w:cs="Arial"/>
          <w:i/>
          <w:sz w:val="24"/>
          <w:szCs w:val="24"/>
        </w:rPr>
        <w:t xml:space="preserve"> </w:t>
      </w:r>
      <w:r w:rsidR="00FC24A1" w:rsidRPr="00FC24A1">
        <w:rPr>
          <w:rFonts w:ascii="Arial" w:hAnsi="Arial" w:cs="Arial"/>
          <w:i/>
          <w:sz w:val="24"/>
          <w:szCs w:val="24"/>
        </w:rPr>
        <w:t xml:space="preserve">.La dialéctica de Hegel concibe la </w:t>
      </w:r>
      <w:r w:rsidR="00FC24A1" w:rsidRPr="00FC24A1">
        <w:rPr>
          <w:rFonts w:ascii="Arial" w:hAnsi="Arial" w:cs="Arial"/>
          <w:i/>
          <w:sz w:val="24"/>
          <w:szCs w:val="24"/>
        </w:rPr>
        <w:lastRenderedPageBreak/>
        <w:t>realidad como un todo, sin que ello afecte para nada a la relativa independencia d</w:t>
      </w:r>
      <w:r w:rsidR="00FC24A1">
        <w:rPr>
          <w:rFonts w:ascii="Arial" w:hAnsi="Arial" w:cs="Arial"/>
          <w:i/>
          <w:sz w:val="24"/>
          <w:szCs w:val="24"/>
        </w:rPr>
        <w:t xml:space="preserve">e cada cosa en su singularidad” </w:t>
      </w:r>
      <w:r w:rsidR="00FC24A1" w:rsidRPr="00FC24A1">
        <w:rPr>
          <w:rFonts w:ascii="Arial" w:hAnsi="Arial" w:cs="Arial"/>
          <w:sz w:val="24"/>
          <w:szCs w:val="24"/>
        </w:rPr>
        <w:t>(2)</w:t>
      </w:r>
    </w:p>
    <w:p w:rsidR="00A061FB" w:rsidRPr="00FC24A1" w:rsidRDefault="00A061FB" w:rsidP="00A061FB">
      <w:pPr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A061FB" w:rsidRPr="00A061FB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i/>
          <w:color w:val="000000" w:themeColor="text1"/>
        </w:rPr>
      </w:pPr>
      <w:r w:rsidRPr="00A061FB">
        <w:rPr>
          <w:rFonts w:ascii="Arial" w:hAnsi="Arial" w:cs="Arial"/>
          <w:i/>
        </w:rPr>
        <w:t xml:space="preserve">"lo verdadero es el todo". </w:t>
      </w:r>
    </w:p>
    <w:p w:rsidR="00A061FB" w:rsidRPr="00A061FB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  <w:r w:rsidRPr="00A061FB">
        <w:rPr>
          <w:rFonts w:ascii="Arial" w:hAnsi="Arial" w:cs="Arial"/>
          <w:b/>
          <w:color w:val="000000" w:themeColor="text1"/>
        </w:rPr>
        <w:t xml:space="preserve">LA DIALECTICA COMO ESTRUCTURA DEL CONOCIMIENTO </w:t>
      </w:r>
    </w:p>
    <w:p w:rsidR="00A061FB" w:rsidRPr="00A061FB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</w:rPr>
      </w:pPr>
      <w:r w:rsidRPr="00E56559">
        <w:rPr>
          <w:rFonts w:ascii="Arial" w:hAnsi="Arial" w:cs="Arial"/>
          <w:color w:val="000000" w:themeColor="text1"/>
        </w:rPr>
        <w:t xml:space="preserve">El carácter dialéctico de la filosofía hegeliana tiene igual alcance en lo que se refiere al conocimiento o al saber ("conocimiento dialéctico" o "método dialéctico"). </w:t>
      </w:r>
      <w:r w:rsidRPr="00E56559">
        <w:rPr>
          <w:rFonts w:ascii="Arial" w:hAnsi="Arial" w:cs="Arial"/>
          <w:color w:val="000000" w:themeColor="text1"/>
        </w:rPr>
        <w:br/>
        <w:t>Para Hegel, por su propia concepción de la filosofía como "</w:t>
      </w:r>
      <w:r w:rsidRPr="00A061FB">
        <w:rPr>
          <w:rFonts w:ascii="Arial" w:hAnsi="Arial" w:cs="Arial"/>
          <w:i/>
          <w:color w:val="000000" w:themeColor="text1"/>
        </w:rPr>
        <w:t>el conocimiento efectivo de lo que es en verdad"</w:t>
      </w:r>
      <w:r w:rsidRPr="00E56559">
        <w:rPr>
          <w:rFonts w:ascii="Arial" w:hAnsi="Arial" w:cs="Arial"/>
          <w:color w:val="000000" w:themeColor="text1"/>
        </w:rPr>
        <w:t xml:space="preserve">, la teoría acerca de la realidad requiere indagar lo que es el conocimiento, el saber, el pensar. </w:t>
      </w:r>
      <w:r>
        <w:rPr>
          <w:rFonts w:ascii="Arial" w:hAnsi="Arial" w:cs="Arial"/>
        </w:rPr>
        <w:t xml:space="preserve">Como lo explico </w:t>
      </w:r>
      <w:r w:rsidR="00BA6C76">
        <w:rPr>
          <w:rFonts w:ascii="Arial" w:hAnsi="Arial" w:cs="Arial"/>
        </w:rPr>
        <w:t>Hegel</w:t>
      </w:r>
      <w:r>
        <w:rPr>
          <w:rFonts w:ascii="Arial" w:hAnsi="Arial" w:cs="Arial"/>
        </w:rPr>
        <w:t xml:space="preserve"> “</w:t>
      </w:r>
      <w:r w:rsidRPr="00A061FB">
        <w:rPr>
          <w:rFonts w:ascii="Arial" w:hAnsi="Arial" w:cs="Arial"/>
          <w:i/>
        </w:rPr>
        <w:t>conocimiento también es dialéctico porque es una dimensión de lo real y en cuanto que se configura dialécticamente al manifestar adecuadamente la naturaleza dialéctica de la realidad. La relación interna y estructural entre el ser y el pensar, o, lo que es lo mismo, entre el objeto y el sujeto</w:t>
      </w:r>
      <w:r>
        <w:rPr>
          <w:rFonts w:ascii="Arial" w:hAnsi="Arial" w:cs="Arial"/>
          <w:i/>
        </w:rPr>
        <w:t>”</w:t>
      </w:r>
      <w:r w:rsidRPr="00A061FB">
        <w:rPr>
          <w:rFonts w:ascii="Arial" w:hAnsi="Arial" w:cs="Arial"/>
          <w:i/>
        </w:rPr>
        <w:t>.</w:t>
      </w:r>
      <w:r w:rsidRPr="00A061FB">
        <w:rPr>
          <w:rFonts w:ascii="Arial" w:hAnsi="Arial" w:cs="Arial"/>
        </w:rPr>
        <w:t xml:space="preserve"> </w:t>
      </w:r>
      <w:r w:rsidR="00FC24A1">
        <w:rPr>
          <w:rFonts w:ascii="Arial" w:hAnsi="Arial" w:cs="Arial"/>
        </w:rPr>
        <w:t>(3)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>Tres puntos fundamentales de la estructura de la dialéctica del conocimiento son.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•</w:t>
      </w:r>
      <w:r w:rsidRPr="00E56559">
        <w:rPr>
          <w:rFonts w:ascii="Arial" w:hAnsi="Arial" w:cs="Arial"/>
          <w:color w:val="000000" w:themeColor="text1"/>
        </w:rPr>
        <w:t>El conocimiento relación sujeto- objeto. Niega y contradice al otro.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•</w:t>
      </w:r>
      <w:r w:rsidRPr="00E56559">
        <w:rPr>
          <w:rFonts w:ascii="Arial" w:hAnsi="Arial" w:cs="Arial"/>
          <w:color w:val="000000" w:themeColor="text1"/>
        </w:rPr>
        <w:t>El proceso encaminado a superar la diferencia entre objeto- sujeto tiende a la identidad de ambos.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•</w:t>
      </w:r>
      <w:r w:rsidRPr="00E56559">
        <w:rPr>
          <w:rFonts w:ascii="Arial" w:hAnsi="Arial" w:cs="Arial"/>
          <w:color w:val="000000" w:themeColor="text1"/>
        </w:rPr>
        <w:t>Conocimiento absoluto.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Para alcanzar una </w:t>
      </w:r>
      <w:r w:rsidR="00BA6C76">
        <w:rPr>
          <w:rFonts w:ascii="Arial" w:hAnsi="Arial" w:cs="Arial"/>
          <w:color w:val="000000" w:themeColor="text1"/>
        </w:rPr>
        <w:t>reducción</w:t>
      </w:r>
      <w:r>
        <w:rPr>
          <w:rFonts w:ascii="Arial" w:hAnsi="Arial" w:cs="Arial"/>
          <w:color w:val="000000" w:themeColor="text1"/>
        </w:rPr>
        <w:t xml:space="preserve"> absoluta del verdadero y pleno conocimiento dialectico es necesario darle lugar a la </w:t>
      </w:r>
      <w:r w:rsidR="00BA6C76">
        <w:rPr>
          <w:rFonts w:ascii="Arial" w:hAnsi="Arial" w:cs="Arial"/>
          <w:color w:val="000000" w:themeColor="text1"/>
        </w:rPr>
        <w:t>disolución</w:t>
      </w:r>
      <w:r>
        <w:rPr>
          <w:rFonts w:ascii="Arial" w:hAnsi="Arial" w:cs="Arial"/>
          <w:color w:val="000000" w:themeColor="text1"/>
        </w:rPr>
        <w:t xml:space="preserve"> del momento estructural y comenzar a tener experiencias que lleven a ese conocimiento anhelado. </w:t>
      </w:r>
      <w:r w:rsidR="00BA6C76">
        <w:rPr>
          <w:rFonts w:ascii="Arial" w:hAnsi="Arial" w:cs="Arial"/>
          <w:color w:val="000000" w:themeColor="text1"/>
        </w:rPr>
        <w:t>Dejando</w:t>
      </w:r>
      <w:r>
        <w:rPr>
          <w:rFonts w:ascii="Arial" w:hAnsi="Arial" w:cs="Arial"/>
          <w:color w:val="000000" w:themeColor="text1"/>
        </w:rPr>
        <w:t xml:space="preserve"> </w:t>
      </w:r>
      <w:r w:rsidR="00BA6C76">
        <w:rPr>
          <w:rFonts w:ascii="Arial" w:hAnsi="Arial" w:cs="Arial"/>
          <w:color w:val="000000" w:themeColor="text1"/>
        </w:rPr>
        <w:t>así</w:t>
      </w:r>
      <w:r>
        <w:rPr>
          <w:rFonts w:ascii="Arial" w:hAnsi="Arial" w:cs="Arial"/>
          <w:color w:val="000000" w:themeColor="text1"/>
        </w:rPr>
        <w:t xml:space="preserve"> que la identidad absoluta del </w:t>
      </w:r>
      <w:r w:rsidR="00BA6C76">
        <w:rPr>
          <w:rFonts w:ascii="Arial" w:hAnsi="Arial" w:cs="Arial"/>
          <w:color w:val="000000" w:themeColor="text1"/>
        </w:rPr>
        <w:t>conocimiento</w:t>
      </w:r>
      <w:r>
        <w:rPr>
          <w:rFonts w:ascii="Arial" w:hAnsi="Arial" w:cs="Arial"/>
          <w:color w:val="000000" w:themeColor="text1"/>
        </w:rPr>
        <w:t xml:space="preserve"> alcance el nivel de que sea verdadero y  </w:t>
      </w:r>
      <w:r w:rsidR="00BA6C76">
        <w:rPr>
          <w:rFonts w:ascii="Arial" w:hAnsi="Arial" w:cs="Arial"/>
          <w:color w:val="000000" w:themeColor="text1"/>
        </w:rPr>
        <w:t>pleno.</w:t>
      </w:r>
      <w:r w:rsidR="00BA6C76" w:rsidRPr="00E56559">
        <w:rPr>
          <w:rFonts w:ascii="Arial" w:hAnsi="Arial" w:cs="Arial"/>
          <w:color w:val="000000" w:themeColor="text1"/>
        </w:rPr>
        <w:t xml:space="preserve"> Hegel</w:t>
      </w:r>
      <w:r w:rsidRPr="00E56559">
        <w:rPr>
          <w:rFonts w:ascii="Arial" w:hAnsi="Arial" w:cs="Arial"/>
          <w:color w:val="000000" w:themeColor="text1"/>
        </w:rPr>
        <w:t xml:space="preserve"> interpretará está </w:t>
      </w:r>
      <w:r>
        <w:rPr>
          <w:rFonts w:ascii="Arial" w:hAnsi="Arial" w:cs="Arial"/>
          <w:color w:val="000000" w:themeColor="text1"/>
        </w:rPr>
        <w:t>“</w:t>
      </w:r>
      <w:r w:rsidRPr="00E56559">
        <w:rPr>
          <w:rFonts w:ascii="Arial" w:hAnsi="Arial" w:cs="Arial"/>
          <w:color w:val="000000" w:themeColor="text1"/>
        </w:rPr>
        <w:t>disolución y reducción como la reconversión del objeto en el sujeto: será, pues, en el sujeto y como sujeto</w:t>
      </w:r>
      <w:r>
        <w:rPr>
          <w:rFonts w:ascii="Arial" w:hAnsi="Arial" w:cs="Arial"/>
          <w:color w:val="000000" w:themeColor="text1"/>
        </w:rPr>
        <w:t>”</w:t>
      </w:r>
      <w:r w:rsidRPr="00E56559">
        <w:rPr>
          <w:rFonts w:ascii="Arial" w:hAnsi="Arial" w:cs="Arial"/>
          <w:color w:val="000000" w:themeColor="text1"/>
        </w:rPr>
        <w:t>.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>La filosofía hegeliana es un idealismo absoluto</w:t>
      </w:r>
      <w:r>
        <w:rPr>
          <w:rFonts w:ascii="Arial" w:hAnsi="Arial" w:cs="Arial"/>
          <w:color w:val="000000" w:themeColor="text1"/>
        </w:rPr>
        <w:t>;</w:t>
      </w:r>
      <w:r w:rsidRPr="00E56559">
        <w:rPr>
          <w:rFonts w:ascii="Arial" w:hAnsi="Arial" w:cs="Arial"/>
          <w:color w:val="000000" w:themeColor="text1"/>
        </w:rPr>
        <w:t xml:space="preserve"> no se trata de la reducción del ser al pensar, en cuanto</w:t>
      </w:r>
      <w:r>
        <w:rPr>
          <w:rFonts w:ascii="Arial" w:hAnsi="Arial" w:cs="Arial"/>
          <w:color w:val="000000" w:themeColor="text1"/>
        </w:rPr>
        <w:t xml:space="preserve"> a la interpretación de lo real o</w:t>
      </w:r>
      <w:r w:rsidRPr="00E56559">
        <w:rPr>
          <w:rFonts w:ascii="Arial" w:hAnsi="Arial" w:cs="Arial"/>
          <w:color w:val="000000" w:themeColor="text1"/>
        </w:rPr>
        <w:t xml:space="preserve"> del ser como idea o razón</w:t>
      </w:r>
      <w:r>
        <w:rPr>
          <w:rFonts w:ascii="Arial" w:hAnsi="Arial" w:cs="Arial"/>
          <w:color w:val="000000" w:themeColor="text1"/>
        </w:rPr>
        <w:t xml:space="preserve"> “</w:t>
      </w:r>
      <w:r w:rsidRPr="00E56559">
        <w:rPr>
          <w:rFonts w:ascii="Arial" w:hAnsi="Arial" w:cs="Arial"/>
          <w:color w:val="000000" w:themeColor="text1"/>
        </w:rPr>
        <w:t xml:space="preserve"> todo lo  real es racional</w:t>
      </w:r>
      <w:r>
        <w:rPr>
          <w:rFonts w:ascii="Arial" w:hAnsi="Arial" w:cs="Arial"/>
          <w:color w:val="000000" w:themeColor="text1"/>
        </w:rPr>
        <w:t>”</w:t>
      </w:r>
      <w:r w:rsidRPr="00E56559">
        <w:rPr>
          <w:rFonts w:ascii="Arial" w:hAnsi="Arial" w:cs="Arial"/>
          <w:color w:val="000000" w:themeColor="text1"/>
        </w:rPr>
        <w:t>.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>La estructura y esencia  de la dialéctica está constituida por tres momentos o aspectos.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A061FB">
        <w:rPr>
          <w:rFonts w:ascii="Arial" w:hAnsi="Arial" w:cs="Arial"/>
          <w:b/>
          <w:color w:val="000000" w:themeColor="text1"/>
        </w:rPr>
        <w:t>Tesis</w:t>
      </w:r>
      <w:r>
        <w:rPr>
          <w:rFonts w:ascii="Arial" w:hAnsi="Arial" w:cs="Arial"/>
          <w:color w:val="000000" w:themeColor="text1"/>
        </w:rPr>
        <w:t xml:space="preserve"> es el a</w:t>
      </w:r>
      <w:r w:rsidRPr="00E56559">
        <w:rPr>
          <w:rFonts w:ascii="Arial" w:hAnsi="Arial" w:cs="Arial"/>
          <w:color w:val="000000" w:themeColor="text1"/>
        </w:rPr>
        <w:t>specto d</w:t>
      </w:r>
      <w:r>
        <w:rPr>
          <w:rFonts w:ascii="Arial" w:hAnsi="Arial" w:cs="Arial"/>
          <w:color w:val="000000" w:themeColor="text1"/>
        </w:rPr>
        <w:t>ialectico positivo (afirmación).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A061FB">
        <w:rPr>
          <w:rFonts w:ascii="Arial" w:hAnsi="Arial" w:cs="Arial"/>
          <w:b/>
          <w:color w:val="000000" w:themeColor="text1"/>
        </w:rPr>
        <w:t>Antítesis</w:t>
      </w:r>
      <w:r w:rsidRPr="00E5655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es el</w:t>
      </w:r>
      <w:r w:rsidRPr="00E56559">
        <w:rPr>
          <w:rFonts w:ascii="Arial" w:hAnsi="Arial" w:cs="Arial"/>
          <w:color w:val="000000" w:themeColor="text1"/>
        </w:rPr>
        <w:t xml:space="preserve"> aspecto o momento dialectico  negativo racional.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A061FB">
        <w:rPr>
          <w:rFonts w:ascii="Arial" w:hAnsi="Arial" w:cs="Arial"/>
          <w:b/>
          <w:color w:val="000000" w:themeColor="text1"/>
        </w:rPr>
        <w:lastRenderedPageBreak/>
        <w:t>Síntesis</w:t>
      </w:r>
      <w:r w:rsidRPr="00E5655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es el </w:t>
      </w:r>
      <w:r w:rsidRPr="00E56559">
        <w:rPr>
          <w:rFonts w:ascii="Arial" w:hAnsi="Arial" w:cs="Arial"/>
          <w:color w:val="000000" w:themeColor="text1"/>
        </w:rPr>
        <w:t xml:space="preserve">aspecto especulativo o positivo. Racional superación de conflicto,  la negación anterior </w:t>
      </w:r>
    </w:p>
    <w:p w:rsidR="00A061FB" w:rsidRPr="00A061FB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  <w:r w:rsidRPr="00A061FB">
        <w:rPr>
          <w:rFonts w:ascii="Arial" w:hAnsi="Arial" w:cs="Arial"/>
          <w:b/>
          <w:color w:val="000000" w:themeColor="text1"/>
        </w:rPr>
        <w:t>FILOSOFIA  DE LA HISTORIA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>Hegel desea comprender dialécticamente lo que ha sucedido en la historia y  por eso analiza  profundamente cada  suceso histórico de una determinada época.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>Hay que interpretar la historia desde la racionalidad ya que la razón  rige al mundo  y la historia ha transcurrido  racionalmente esto significa que se ha desarrollado con  ciertas leyes es necesario que le historiador las utilice para entender con más facilidad la historia.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>Estas leyes son las  siguientes: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>A) variación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>B) negatividad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>C) razón: conciencia del sí, esta conciencia en si es la libertad es decir la auto conciencia.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>D) libertad.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>Porque se centra en conocer cada uno de los aspectos  que han marcado la historia del mundo. Considera que cada época es importante para el hombre contemporáneo ya que  a medida  que la historia avanza obligatoriamente el hombre también avanza y se desarrolla.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>Hegel es considerado filósofo más importante   del siglo</w:t>
      </w:r>
      <w:r>
        <w:rPr>
          <w:rFonts w:ascii="Arial" w:hAnsi="Arial" w:cs="Arial"/>
          <w:color w:val="000000" w:themeColor="text1"/>
        </w:rPr>
        <w:t xml:space="preserve"> XX, pues </w:t>
      </w:r>
      <w:r w:rsidRPr="00E56559">
        <w:rPr>
          <w:rFonts w:ascii="Arial" w:hAnsi="Arial" w:cs="Arial"/>
          <w:color w:val="000000" w:themeColor="text1"/>
        </w:rPr>
        <w:t>a diferencia de los filósofos anteriores  toma al hombre y la historia y los une diciendo que: “la historia y el hombre se hacen al mismo tiempo</w:t>
      </w:r>
      <w:r>
        <w:rPr>
          <w:rFonts w:ascii="Arial" w:hAnsi="Arial" w:cs="Arial"/>
          <w:color w:val="000000" w:themeColor="text1"/>
        </w:rPr>
        <w:t>”</w:t>
      </w:r>
      <w:r w:rsidRPr="00E56559">
        <w:rPr>
          <w:rFonts w:ascii="Arial" w:hAnsi="Arial" w:cs="Arial"/>
          <w:color w:val="000000" w:themeColor="text1"/>
        </w:rPr>
        <w:t>.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>Es decir que el hombre es el que hace posible la historia a trav</w:t>
      </w:r>
      <w:r>
        <w:rPr>
          <w:rFonts w:ascii="Arial" w:hAnsi="Arial" w:cs="Arial"/>
          <w:color w:val="000000" w:themeColor="text1"/>
        </w:rPr>
        <w:t xml:space="preserve">és de la razón y sus deseos </w:t>
      </w:r>
      <w:r w:rsidR="00BA6C76">
        <w:rPr>
          <w:rFonts w:ascii="Arial" w:hAnsi="Arial" w:cs="Arial"/>
          <w:color w:val="000000" w:themeColor="text1"/>
        </w:rPr>
        <w:t>más</w:t>
      </w:r>
      <w:r>
        <w:rPr>
          <w:rFonts w:ascii="Arial" w:hAnsi="Arial" w:cs="Arial"/>
          <w:color w:val="000000" w:themeColor="text1"/>
        </w:rPr>
        <w:t xml:space="preserve"> anhelados, </w:t>
      </w:r>
      <w:r w:rsidRPr="00E56559">
        <w:rPr>
          <w:rFonts w:ascii="Arial" w:hAnsi="Arial" w:cs="Arial"/>
          <w:color w:val="000000" w:themeColor="text1"/>
        </w:rPr>
        <w:t>el hombre se encarga de defender su idea y lucha por la lo que él cree que es correcto y en su afán desenfrenado arazá con toda idea que sea opuesta a la suya sin importar cual equivocada sea.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Hegel s</w:t>
      </w:r>
      <w:r w:rsidRPr="00E56559">
        <w:rPr>
          <w:rFonts w:ascii="Arial" w:hAnsi="Arial" w:cs="Arial"/>
          <w:color w:val="000000" w:themeColor="text1"/>
        </w:rPr>
        <w:t>e basa en la razón y no en los sentimientos como el amor, la bondad, la tolerancia etc. Ya que considera que esto</w:t>
      </w:r>
      <w:r>
        <w:rPr>
          <w:rFonts w:ascii="Arial" w:hAnsi="Arial" w:cs="Arial"/>
          <w:color w:val="000000" w:themeColor="text1"/>
        </w:rPr>
        <w:t>s</w:t>
      </w:r>
      <w:r w:rsidRPr="00E56559">
        <w:rPr>
          <w:rFonts w:ascii="Arial" w:hAnsi="Arial" w:cs="Arial"/>
          <w:color w:val="000000" w:themeColor="text1"/>
        </w:rPr>
        <w:t xml:space="preserve"> valores lo hacen igual a los otros hombres y por lo tanto débil.</w:t>
      </w:r>
    </w:p>
    <w:p w:rsidR="00A061FB" w:rsidRPr="00E56559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 xml:space="preserve">La comprensión filosófica de la historia </w:t>
      </w:r>
      <w:r>
        <w:rPr>
          <w:rFonts w:ascii="Arial" w:hAnsi="Arial" w:cs="Arial"/>
          <w:color w:val="000000" w:themeColor="text1"/>
        </w:rPr>
        <w:t>se convierte para Hegel en “</w:t>
      </w:r>
      <w:r w:rsidRPr="00E56559">
        <w:rPr>
          <w:rFonts w:ascii="Arial" w:hAnsi="Arial" w:cs="Arial"/>
          <w:color w:val="000000" w:themeColor="text1"/>
        </w:rPr>
        <w:t>un</w:t>
      </w:r>
      <w:r>
        <w:rPr>
          <w:rFonts w:ascii="Arial" w:hAnsi="Arial" w:cs="Arial"/>
          <w:color w:val="000000" w:themeColor="text1"/>
        </w:rPr>
        <w:t>a</w:t>
      </w:r>
      <w:r w:rsidRPr="00E56559">
        <w:rPr>
          <w:rFonts w:ascii="Arial" w:hAnsi="Arial" w:cs="Arial"/>
          <w:color w:val="000000" w:themeColor="text1"/>
        </w:rPr>
        <w:t xml:space="preserve"> justificación del prota</w:t>
      </w:r>
      <w:r>
        <w:rPr>
          <w:rFonts w:ascii="Arial" w:hAnsi="Arial" w:cs="Arial"/>
          <w:color w:val="000000" w:themeColor="text1"/>
        </w:rPr>
        <w:t xml:space="preserve">gonismo de Dios en la historia”. Es decir, lo que </w:t>
      </w:r>
      <w:r w:rsidR="00BA6C76">
        <w:rPr>
          <w:rFonts w:ascii="Arial" w:hAnsi="Arial" w:cs="Arial"/>
          <w:color w:val="000000" w:themeColor="text1"/>
        </w:rPr>
        <w:t>comúnmente</w:t>
      </w:r>
      <w:r>
        <w:rPr>
          <w:rFonts w:ascii="Arial" w:hAnsi="Arial" w:cs="Arial"/>
          <w:color w:val="000000" w:themeColor="text1"/>
        </w:rPr>
        <w:t xml:space="preserve"> en el siglo XXI, utilizamos frases como </w:t>
      </w:r>
      <w:r w:rsidR="00BA6C76">
        <w:rPr>
          <w:rFonts w:ascii="Arial" w:hAnsi="Arial" w:cs="Arial"/>
          <w:color w:val="000000" w:themeColor="text1"/>
        </w:rPr>
        <w:t>“si</w:t>
      </w:r>
      <w:r>
        <w:rPr>
          <w:rFonts w:ascii="Arial" w:hAnsi="Arial" w:cs="Arial"/>
          <w:color w:val="000000" w:themeColor="text1"/>
        </w:rPr>
        <w:t xml:space="preserve"> Dios quiere” o “si Dios lo permite”; como excusa para todo </w:t>
      </w:r>
      <w:r w:rsidR="00BA6C76">
        <w:rPr>
          <w:rFonts w:ascii="Arial" w:hAnsi="Arial" w:cs="Arial"/>
          <w:color w:val="000000" w:themeColor="text1"/>
        </w:rPr>
        <w:t>dejárselo</w:t>
      </w:r>
      <w:r>
        <w:rPr>
          <w:rFonts w:ascii="Arial" w:hAnsi="Arial" w:cs="Arial"/>
          <w:color w:val="000000" w:themeColor="text1"/>
        </w:rPr>
        <w:t xml:space="preserve"> a Dios sin tener en cuenta que para lograr cosas en nuestra vida debemos lucharlas y trabajarlas duro para </w:t>
      </w:r>
      <w:r w:rsidR="00BA6C76">
        <w:rPr>
          <w:rFonts w:ascii="Arial" w:hAnsi="Arial" w:cs="Arial"/>
          <w:color w:val="000000" w:themeColor="text1"/>
        </w:rPr>
        <w:t>así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lastRenderedPageBreak/>
        <w:t>conseguir lo que queremos, pero claro que, Dios nos ayuda en todo momento y hay que pedirle ayuda pero teniendo en cuenta que nosotros tenemos capacidad para realizar muchas cosas.</w:t>
      </w:r>
    </w:p>
    <w:p w:rsidR="00A061FB" w:rsidRPr="00A061FB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  <w:r w:rsidRPr="00A061FB">
        <w:rPr>
          <w:rFonts w:ascii="Arial" w:hAnsi="Arial" w:cs="Arial"/>
          <w:b/>
          <w:color w:val="000000" w:themeColor="text1"/>
        </w:rPr>
        <w:t>ACTIVIDAD:</w:t>
      </w:r>
    </w:p>
    <w:p w:rsidR="00A061FB" w:rsidRPr="00E56559" w:rsidRDefault="00A061FB" w:rsidP="00A061FB">
      <w:pPr>
        <w:pStyle w:val="ecxmsonormal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>Según lo planteado por Hegel defina ¿Que es la dialéctica?</w:t>
      </w:r>
    </w:p>
    <w:p w:rsidR="00A061FB" w:rsidRPr="00E56559" w:rsidRDefault="00A061FB" w:rsidP="00A061FB">
      <w:pPr>
        <w:pStyle w:val="ecxmsonormal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>La estructura de la dialéctica tiene 3 momentos significativos tesis antítesis, y síntesis. ¿Qué significan y porque deben considerarse importante?</w:t>
      </w:r>
    </w:p>
    <w:p w:rsidR="00A061FB" w:rsidRPr="00E56559" w:rsidRDefault="00A061FB" w:rsidP="00A061FB">
      <w:pPr>
        <w:pStyle w:val="ecxmsonormal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>¿Qué entiendes por subjetividad y da 2 ejemplos?</w:t>
      </w:r>
    </w:p>
    <w:p w:rsidR="00A061FB" w:rsidRPr="00E56559" w:rsidRDefault="00A061FB" w:rsidP="00A061FB">
      <w:pPr>
        <w:pStyle w:val="ecxmsonormal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>Explica la siguiente frase “todo lo real es racional y todo lo racional es real”</w:t>
      </w:r>
    </w:p>
    <w:p w:rsidR="00A061FB" w:rsidRPr="00E56559" w:rsidRDefault="00A061FB" w:rsidP="00A061FB">
      <w:pPr>
        <w:pStyle w:val="ecxmsonormal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56559">
        <w:rPr>
          <w:rFonts w:ascii="Arial" w:hAnsi="Arial" w:cs="Arial"/>
          <w:color w:val="000000" w:themeColor="text1"/>
        </w:rPr>
        <w:t xml:space="preserve">Si la razón rige al mundo ¿Por que en ocasiones los seres humanos actuamos sin pensar? </w:t>
      </w:r>
    </w:p>
    <w:p w:rsidR="00A061FB" w:rsidRPr="00E56559" w:rsidRDefault="00A061FB" w:rsidP="00A061FB">
      <w:pPr>
        <w:pStyle w:val="ecxmsonormal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</w:p>
    <w:p w:rsidR="00A061FB" w:rsidRPr="00060CB8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:rsidR="00BA6C76" w:rsidRDefault="00BA6C76" w:rsidP="00BA6C76">
      <w:pPr>
        <w:pStyle w:val="ecxmsonormal"/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</w:p>
    <w:p w:rsidR="00BA6C76" w:rsidRDefault="00BA6C76" w:rsidP="00BA6C76">
      <w:pPr>
        <w:pStyle w:val="ecxmsonormal"/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</w:p>
    <w:p w:rsidR="00BA6C76" w:rsidRDefault="00BA6C76" w:rsidP="00BA6C76">
      <w:pPr>
        <w:pStyle w:val="ecxmsonormal"/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</w:p>
    <w:p w:rsidR="00BA6C76" w:rsidRDefault="00BA6C76" w:rsidP="00BA6C76">
      <w:pPr>
        <w:pStyle w:val="ecxmsonormal"/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</w:p>
    <w:p w:rsidR="00BA6C76" w:rsidRDefault="00BA6C76" w:rsidP="00BA6C76">
      <w:pPr>
        <w:pStyle w:val="ecxmsonormal"/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</w:p>
    <w:p w:rsidR="00BA6C76" w:rsidRDefault="00BA6C76" w:rsidP="00BA6C76">
      <w:pPr>
        <w:pStyle w:val="ecxmsonormal"/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BIBLIOGRAFIA.</w:t>
      </w:r>
    </w:p>
    <w:p w:rsidR="00BA6C76" w:rsidRDefault="00BA6C76" w:rsidP="00BA6C7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24A1">
        <w:rPr>
          <w:rFonts w:ascii="Arial" w:hAnsi="Arial" w:cs="Arial"/>
          <w:sz w:val="24"/>
          <w:szCs w:val="24"/>
        </w:rPr>
        <w:t>de la lectura recomendada parte 2.1.2 LA DIALECTICA COMO ESTRUCTURA DE LA REALIDAD, párrafo uno.</w:t>
      </w:r>
    </w:p>
    <w:p w:rsidR="00BA6C76" w:rsidRDefault="00BA6C76" w:rsidP="00BA6C7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párrafo dos y tres de la dialéctica como estructura de la realidad.</w:t>
      </w:r>
    </w:p>
    <w:p w:rsidR="00BA6C76" w:rsidRDefault="00BA6C76" w:rsidP="00BA6C7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lectura recomendada parte 2.1.3 la dialéctica como estructura del conocimiento, párrafo dos líneas de la 7 a la 14.</w:t>
      </w:r>
    </w:p>
    <w:p w:rsidR="00BA6C76" w:rsidRPr="00FC24A1" w:rsidRDefault="0016710D" w:rsidP="00BA6C76">
      <w:pPr>
        <w:rPr>
          <w:rFonts w:ascii="Arial" w:hAnsi="Arial" w:cs="Arial"/>
          <w:sz w:val="24"/>
          <w:szCs w:val="24"/>
        </w:rPr>
      </w:pPr>
      <w:hyperlink r:id="rId13" w:history="1">
        <w:r w:rsidR="00BA6C76" w:rsidRPr="00FC24A1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http://www.antroposmoderno.com/antro-articulo.php?id_articulo=588</w:t>
        </w:r>
      </w:hyperlink>
    </w:p>
    <w:p w:rsidR="00A061FB" w:rsidRPr="00060CB8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A061FB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</w:p>
    <w:p w:rsidR="00A061FB" w:rsidRPr="00E10FEC" w:rsidRDefault="00A061FB" w:rsidP="00A061FB">
      <w:pPr>
        <w:pStyle w:val="ecxmsonormal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A061FB" w:rsidRPr="00F636BC" w:rsidRDefault="00A061FB" w:rsidP="00A061FB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         </w:t>
      </w:r>
    </w:p>
    <w:p w:rsidR="00A061FB" w:rsidRDefault="00A061FB" w:rsidP="00A061FB">
      <w:r>
        <w:rPr>
          <w:rFonts w:ascii="Arial" w:hAnsi="Arial" w:cs="Arial"/>
          <w:color w:val="2A2A2A"/>
        </w:rPr>
        <w:t xml:space="preserve"> </w:t>
      </w:r>
    </w:p>
    <w:p w:rsidR="005D00FE" w:rsidRDefault="005D00FE"/>
    <w:sectPr w:rsidR="005D00FE" w:rsidSect="005D0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F83"/>
    <w:multiLevelType w:val="hybridMultilevel"/>
    <w:tmpl w:val="3FF859E2"/>
    <w:lvl w:ilvl="0" w:tplc="26088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37E02"/>
    <w:multiLevelType w:val="hybridMultilevel"/>
    <w:tmpl w:val="64EAD410"/>
    <w:lvl w:ilvl="0" w:tplc="323C9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2F40"/>
    <w:multiLevelType w:val="hybridMultilevel"/>
    <w:tmpl w:val="837816AE"/>
    <w:lvl w:ilvl="0" w:tplc="7C5A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1FB"/>
    <w:rsid w:val="00015069"/>
    <w:rsid w:val="0016710D"/>
    <w:rsid w:val="00170547"/>
    <w:rsid w:val="00180776"/>
    <w:rsid w:val="005D00FE"/>
    <w:rsid w:val="006F729E"/>
    <w:rsid w:val="007E711E"/>
    <w:rsid w:val="00951CA9"/>
    <w:rsid w:val="00A061FB"/>
    <w:rsid w:val="00BA6C76"/>
    <w:rsid w:val="00BE4797"/>
    <w:rsid w:val="00C300D0"/>
    <w:rsid w:val="00D514E3"/>
    <w:rsid w:val="00D553DC"/>
    <w:rsid w:val="00E47BD5"/>
    <w:rsid w:val="00FC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061F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47BD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B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2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27_de_agosto" TargetMode="External"/><Relationship Id="rId13" Type="http://schemas.openxmlformats.org/officeDocument/2006/relationships/hyperlink" Target="http://www.antroposmoderno.com/antro-articulo.php?id_articulo=5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W%C3%BCrttemberg" TargetMode="External"/><Relationship Id="rId12" Type="http://schemas.openxmlformats.org/officeDocument/2006/relationships/hyperlink" Target="http://es.wikipedia.org/wiki/1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Alemania" TargetMode="External"/><Relationship Id="rId11" Type="http://schemas.openxmlformats.org/officeDocument/2006/relationships/hyperlink" Target="http://es.wikipedia.org/wiki/14_de_noviembre" TargetMode="External"/><Relationship Id="rId5" Type="http://schemas.openxmlformats.org/officeDocument/2006/relationships/hyperlink" Target="http://es.wikipedia.org/wiki/Fil%C3%B3sof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Berl%C3%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17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dcterms:created xsi:type="dcterms:W3CDTF">2010-10-08T03:38:00Z</dcterms:created>
  <dcterms:modified xsi:type="dcterms:W3CDTF">2012-01-16T00:47:00Z</dcterms:modified>
</cp:coreProperties>
</file>